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65EC12" w14:textId="77777777" w:rsidR="009A4596" w:rsidRPr="00DC21D4" w:rsidRDefault="009A4596" w:rsidP="009A4596">
      <w:pPr>
        <w:ind w:left="3540" w:firstLine="708"/>
        <w:rPr>
          <w:color w:val="000000"/>
        </w:rPr>
      </w:pPr>
      <w:r w:rsidRPr="00DC21D4">
        <w:rPr>
          <w:noProof/>
          <w:color w:val="000000"/>
          <w:sz w:val="28"/>
          <w:szCs w:val="28"/>
        </w:rPr>
        <w:drawing>
          <wp:inline distT="0" distB="0" distL="0" distR="0" wp14:anchorId="61F3A593" wp14:editId="5B23D78F">
            <wp:extent cx="647700" cy="1076325"/>
            <wp:effectExtent l="0" t="0" r="0" b="9525"/>
            <wp:docPr id="1" name="Рисунок 1" descr="C:\Users\Орг1\Desktop\герб\герб_ч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C:\Users\Орг1\Desktop\герб\герб_чб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1E6E97" w14:textId="77777777" w:rsidR="009A4596" w:rsidRPr="00DC21D4" w:rsidRDefault="009A4596" w:rsidP="009A4596">
      <w:pPr>
        <w:jc w:val="center"/>
        <w:rPr>
          <w:color w:val="000000"/>
          <w:sz w:val="32"/>
          <w:szCs w:val="32"/>
        </w:rPr>
      </w:pPr>
      <w:r w:rsidRPr="00DC21D4">
        <w:rPr>
          <w:color w:val="000000"/>
          <w:sz w:val="32"/>
          <w:szCs w:val="32"/>
        </w:rPr>
        <w:t>КЕМЕРОВСКАЯ ОБЛАСТЬ- КУЗБАСС</w:t>
      </w:r>
    </w:p>
    <w:p w14:paraId="69858107" w14:textId="77777777" w:rsidR="009A4596" w:rsidRPr="00DC21D4" w:rsidRDefault="009A4596" w:rsidP="009A4596">
      <w:pPr>
        <w:jc w:val="center"/>
        <w:rPr>
          <w:caps/>
          <w:color w:val="000000"/>
          <w:sz w:val="32"/>
          <w:szCs w:val="32"/>
        </w:rPr>
      </w:pPr>
      <w:r w:rsidRPr="00DC21D4">
        <w:rPr>
          <w:color w:val="000000"/>
          <w:sz w:val="32"/>
          <w:szCs w:val="32"/>
        </w:rPr>
        <w:t>НОВОКУЗНЕЦКИЙ ГОРОДСКОЙ ОКРУГ</w:t>
      </w:r>
    </w:p>
    <w:p w14:paraId="41B3D225" w14:textId="77777777" w:rsidR="009A4596" w:rsidRPr="00DC21D4" w:rsidRDefault="009A4596" w:rsidP="009A4596">
      <w:pPr>
        <w:jc w:val="center"/>
        <w:rPr>
          <w:color w:val="000000"/>
          <w:sz w:val="32"/>
          <w:szCs w:val="32"/>
        </w:rPr>
      </w:pPr>
      <w:r w:rsidRPr="00DC21D4">
        <w:rPr>
          <w:color w:val="000000"/>
          <w:sz w:val="32"/>
          <w:szCs w:val="32"/>
        </w:rPr>
        <w:t>АДМИНИСТРАЦИЯ ГОРОДА НОВОКУЗНЕЦКА</w:t>
      </w:r>
    </w:p>
    <w:p w14:paraId="2A919ECC" w14:textId="77777777" w:rsidR="009A4596" w:rsidRPr="00DC21D4" w:rsidRDefault="009A4596" w:rsidP="009A4596">
      <w:pPr>
        <w:jc w:val="center"/>
        <w:rPr>
          <w:color w:val="000000"/>
          <w:sz w:val="32"/>
          <w:szCs w:val="32"/>
        </w:rPr>
      </w:pPr>
      <w:r w:rsidRPr="00DC21D4">
        <w:rPr>
          <w:color w:val="000000"/>
          <w:sz w:val="32"/>
          <w:szCs w:val="32"/>
        </w:rPr>
        <w:t xml:space="preserve">ПОСТАНОВЛЕНИЕ </w:t>
      </w:r>
    </w:p>
    <w:p w14:paraId="2F85CB48" w14:textId="77777777" w:rsidR="009A4596" w:rsidRPr="00DC21D4" w:rsidRDefault="009A4596" w:rsidP="009A4596">
      <w:pPr>
        <w:pBdr>
          <w:top w:val="double" w:sz="6" w:space="0" w:color="auto"/>
        </w:pBdr>
        <w:rPr>
          <w:color w:val="000000"/>
        </w:rPr>
      </w:pPr>
    </w:p>
    <w:p w14:paraId="3AD45476" w14:textId="77777777" w:rsidR="009A4596" w:rsidRPr="00DC21D4" w:rsidRDefault="009A4596" w:rsidP="009A4596">
      <w:pPr>
        <w:rPr>
          <w:color w:val="000000"/>
          <w:sz w:val="28"/>
          <w:szCs w:val="28"/>
        </w:rPr>
      </w:pPr>
      <w:r w:rsidRPr="00DC21D4">
        <w:rPr>
          <w:color w:val="000000"/>
          <w:sz w:val="28"/>
          <w:szCs w:val="28"/>
        </w:rPr>
        <w:t>от ___________ № _______</w:t>
      </w:r>
    </w:p>
    <w:p w14:paraId="7EB8FB65" w14:textId="77777777" w:rsidR="009A4596" w:rsidRPr="00DC21D4" w:rsidRDefault="009C5A2E" w:rsidP="009A4596">
      <w:pPr>
        <w:rPr>
          <w:color w:val="000000"/>
        </w:rPr>
      </w:pP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117D04" wp14:editId="7EF5C3C9">
                <wp:simplePos x="0" y="0"/>
                <wp:positionH relativeFrom="column">
                  <wp:posOffset>-70485</wp:posOffset>
                </wp:positionH>
                <wp:positionV relativeFrom="paragraph">
                  <wp:posOffset>80010</wp:posOffset>
                </wp:positionV>
                <wp:extent cx="3777615" cy="2619375"/>
                <wp:effectExtent l="0" t="0" r="0" b="508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77615" cy="2619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FFFFFF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F452CF" w14:textId="77777777" w:rsidR="004B0250" w:rsidRPr="00AD0E81" w:rsidRDefault="00AD0E81" w:rsidP="004B0250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AD0E81">
                              <w:rPr>
                                <w:sz w:val="28"/>
                                <w:szCs w:val="28"/>
                              </w:rPr>
                              <w:t>О внесении изменений в постановление администрации города Новокузнецка                       от 20.06.2013 №107 «О способе расчета расстояния от детских, образовательных, медицинских организаций, объектов спорта, оптовых рынков, вокзалов, аэропортов, мест нахождения источников повышенной опасности, объектов военного назначения до границ прилегающих территорий, на которы</w:t>
                            </w:r>
                            <w:r w:rsidR="0029048C">
                              <w:rPr>
                                <w:sz w:val="28"/>
                                <w:szCs w:val="28"/>
                              </w:rPr>
                              <w:t>х</w:t>
                            </w:r>
                            <w:r w:rsidRPr="00AD0E81">
                              <w:rPr>
                                <w:sz w:val="28"/>
                                <w:szCs w:val="28"/>
                              </w:rPr>
                              <w:t xml:space="preserve"> не допускается розничная продажа алкогольной продукции, в Новокузнецком городском округе»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type w14:anchorId="09117D04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5.55pt;margin-top:6.3pt;width:297.45pt;height:20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" strokecolor="white">
                <v:stroke dashstyle="1 1" endcap="round"/>
                <v:textbox>
                  <w:txbxContent>
                    <w:p w14:paraId="22F452CF" w14:textId="77777777" w:rsidR="004B0250" w:rsidRPr="00AD0E81" w:rsidRDefault="00AD0E81" w:rsidP="004B0250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  <w:r w:rsidRPr="00AD0E81">
                        <w:rPr>
                          <w:sz w:val="28"/>
                          <w:szCs w:val="28"/>
                        </w:rPr>
                        <w:t>О внесении изменений в постановление администрации города Новокузнецка                       от 20.06.2013 №107 «О способе расчета расстояния от детских, образовательных, медицинских организаций, объектов спорта, оптовых рынков, вокзалов, аэропортов, мест нахождения источников повышенной опасности, объектов военного назначения до границ прилегающих территорий, на которы</w:t>
                      </w:r>
                      <w:r w:rsidR="0029048C">
                        <w:rPr>
                          <w:sz w:val="28"/>
                          <w:szCs w:val="28"/>
                        </w:rPr>
                        <w:t>х</w:t>
                      </w:r>
                      <w:r w:rsidRPr="00AD0E81">
                        <w:rPr>
                          <w:sz w:val="28"/>
                          <w:szCs w:val="28"/>
                        </w:rPr>
                        <w:t xml:space="preserve"> не допускается розничная продажа алкогольной продукции, в Новокузнецком городском округе»</w:t>
                      </w:r>
                    </w:p>
                  </w:txbxContent>
                </v:textbox>
              </v:shape>
            </w:pict>
          </mc:Fallback>
        </mc:AlternateContent>
      </w:r>
    </w:p>
    <w:p w14:paraId="19914B4D" w14:textId="77777777" w:rsidR="009A4596" w:rsidRPr="00DC21D4" w:rsidRDefault="009A4596" w:rsidP="009A4596">
      <w:pPr>
        <w:jc w:val="both"/>
        <w:rPr>
          <w:color w:val="000000"/>
        </w:rPr>
      </w:pPr>
    </w:p>
    <w:p w14:paraId="76029B51" w14:textId="77777777" w:rsidR="009A4596" w:rsidRPr="00DC21D4" w:rsidRDefault="009A4596" w:rsidP="009A4596">
      <w:pPr>
        <w:jc w:val="both"/>
        <w:rPr>
          <w:color w:val="000000"/>
        </w:rPr>
      </w:pPr>
    </w:p>
    <w:p w14:paraId="5D0D642A" w14:textId="77777777" w:rsidR="009A4596" w:rsidRPr="00DC21D4" w:rsidRDefault="009A4596" w:rsidP="009A4596">
      <w:pPr>
        <w:rPr>
          <w:color w:val="000000"/>
        </w:rPr>
      </w:pPr>
    </w:p>
    <w:p w14:paraId="65C89545" w14:textId="77777777" w:rsidR="009A4596" w:rsidRPr="00DC21D4" w:rsidRDefault="009A4596" w:rsidP="009A4596">
      <w:pPr>
        <w:rPr>
          <w:color w:val="000000"/>
        </w:rPr>
      </w:pPr>
    </w:p>
    <w:p w14:paraId="5B135520" w14:textId="77777777" w:rsidR="009A4596" w:rsidRPr="00DC21D4" w:rsidRDefault="009A4596" w:rsidP="009A4596">
      <w:pPr>
        <w:rPr>
          <w:color w:val="000000"/>
        </w:rPr>
      </w:pPr>
    </w:p>
    <w:p w14:paraId="0FB59D65" w14:textId="77777777" w:rsidR="009A4596" w:rsidRPr="00DC21D4" w:rsidRDefault="009A4596" w:rsidP="009A4596">
      <w:pPr>
        <w:tabs>
          <w:tab w:val="left" w:pos="570"/>
          <w:tab w:val="left" w:pos="741"/>
        </w:tabs>
        <w:autoSpaceDE w:val="0"/>
        <w:autoSpaceDN w:val="0"/>
        <w:adjustRightInd w:val="0"/>
        <w:jc w:val="both"/>
        <w:rPr>
          <w:color w:val="000000"/>
        </w:rPr>
      </w:pPr>
    </w:p>
    <w:p w14:paraId="4563ED54" w14:textId="77777777" w:rsidR="009A4596" w:rsidRPr="00DC21D4" w:rsidRDefault="009A4596" w:rsidP="009A4596">
      <w:pPr>
        <w:tabs>
          <w:tab w:val="left" w:pos="570"/>
          <w:tab w:val="left" w:pos="741"/>
        </w:tabs>
        <w:autoSpaceDE w:val="0"/>
        <w:autoSpaceDN w:val="0"/>
        <w:adjustRightInd w:val="0"/>
        <w:jc w:val="both"/>
        <w:rPr>
          <w:color w:val="000000"/>
        </w:rPr>
      </w:pPr>
    </w:p>
    <w:p w14:paraId="25948DDA" w14:textId="77777777" w:rsidR="009A4596" w:rsidRPr="00DC21D4" w:rsidRDefault="009A4596" w:rsidP="009A4596">
      <w:pPr>
        <w:autoSpaceDE w:val="0"/>
        <w:autoSpaceDN w:val="0"/>
        <w:adjustRightInd w:val="0"/>
        <w:ind w:firstLine="709"/>
        <w:jc w:val="both"/>
        <w:rPr>
          <w:color w:val="000000"/>
        </w:rPr>
      </w:pPr>
    </w:p>
    <w:p w14:paraId="4F12B1F8" w14:textId="77777777" w:rsidR="009A4596" w:rsidRPr="00DC21D4" w:rsidRDefault="009A4596" w:rsidP="009A4596">
      <w:pPr>
        <w:autoSpaceDE w:val="0"/>
        <w:autoSpaceDN w:val="0"/>
        <w:adjustRightInd w:val="0"/>
        <w:ind w:firstLine="709"/>
        <w:jc w:val="both"/>
        <w:rPr>
          <w:color w:val="000000"/>
        </w:rPr>
      </w:pPr>
    </w:p>
    <w:p w14:paraId="1B4265C4" w14:textId="77777777" w:rsidR="009A4596" w:rsidRPr="00DC21D4" w:rsidRDefault="009A4596" w:rsidP="009A4596">
      <w:pPr>
        <w:autoSpaceDE w:val="0"/>
        <w:autoSpaceDN w:val="0"/>
        <w:adjustRightInd w:val="0"/>
        <w:ind w:firstLine="709"/>
        <w:jc w:val="both"/>
        <w:rPr>
          <w:color w:val="000000"/>
        </w:rPr>
      </w:pPr>
    </w:p>
    <w:p w14:paraId="5D46CE8B" w14:textId="77777777" w:rsidR="00AD0E81" w:rsidRDefault="00AD0E81" w:rsidP="004B0250">
      <w:pPr>
        <w:ind w:firstLine="709"/>
        <w:jc w:val="both"/>
        <w:rPr>
          <w:sz w:val="28"/>
          <w:szCs w:val="28"/>
        </w:rPr>
      </w:pPr>
    </w:p>
    <w:p w14:paraId="006E8922" w14:textId="77777777" w:rsidR="00AD0E81" w:rsidRDefault="00AD0E81" w:rsidP="004B0250">
      <w:pPr>
        <w:ind w:firstLine="709"/>
        <w:jc w:val="both"/>
        <w:rPr>
          <w:sz w:val="28"/>
          <w:szCs w:val="28"/>
        </w:rPr>
      </w:pPr>
    </w:p>
    <w:p w14:paraId="2B8FA0A4" w14:textId="77777777" w:rsidR="00AD0E81" w:rsidRDefault="00AD0E81" w:rsidP="004B0250">
      <w:pPr>
        <w:ind w:firstLine="709"/>
        <w:jc w:val="both"/>
        <w:rPr>
          <w:sz w:val="28"/>
          <w:szCs w:val="28"/>
        </w:rPr>
      </w:pPr>
    </w:p>
    <w:p w14:paraId="40126B67" w14:textId="77777777" w:rsidR="00AD0E81" w:rsidRDefault="00AD0E81" w:rsidP="004B0250">
      <w:pPr>
        <w:ind w:firstLine="709"/>
        <w:jc w:val="both"/>
        <w:rPr>
          <w:sz w:val="28"/>
          <w:szCs w:val="28"/>
        </w:rPr>
      </w:pPr>
    </w:p>
    <w:p w14:paraId="1DAF19C3" w14:textId="77777777" w:rsidR="00AD0E81" w:rsidRDefault="00AD0E81" w:rsidP="004B0250">
      <w:pPr>
        <w:ind w:firstLine="709"/>
        <w:jc w:val="both"/>
        <w:rPr>
          <w:sz w:val="28"/>
          <w:szCs w:val="28"/>
        </w:rPr>
      </w:pPr>
    </w:p>
    <w:p w14:paraId="617C06A2" w14:textId="77777777" w:rsidR="00BB4FC7" w:rsidRPr="00BB4FC7" w:rsidRDefault="004B0250" w:rsidP="00BB4FC7">
      <w:pPr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  <w:sz w:val="28"/>
          <w:szCs w:val="28"/>
          <w:lang w:eastAsia="en-US"/>
        </w:rPr>
      </w:pPr>
      <w:r w:rsidRPr="00BB4FC7">
        <w:rPr>
          <w:sz w:val="28"/>
          <w:szCs w:val="28"/>
        </w:rPr>
        <w:t>В</w:t>
      </w:r>
      <w:r w:rsidR="00BB4FC7" w:rsidRPr="00BB4FC7">
        <w:rPr>
          <w:sz w:val="28"/>
          <w:szCs w:val="28"/>
        </w:rPr>
        <w:t xml:space="preserve"> соответствии со статьей 16  Федерального закона от 22.11.1995 №171-ФЗ «О государственном </w:t>
      </w:r>
      <w:r w:rsidR="00BB4FC7" w:rsidRPr="00BB4FC7">
        <w:rPr>
          <w:rFonts w:eastAsiaTheme="minorHAnsi"/>
          <w:sz w:val="28"/>
          <w:szCs w:val="28"/>
          <w:lang w:eastAsia="en-US"/>
        </w:rPr>
        <w:t xml:space="preserve">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продукции», постановлением </w:t>
      </w:r>
      <w:r w:rsidR="00BB4FC7" w:rsidRPr="00BB4FC7">
        <w:rPr>
          <w:color w:val="000000"/>
          <w:sz w:val="28"/>
          <w:szCs w:val="28"/>
        </w:rPr>
        <w:t xml:space="preserve">Правительства Российской Федерации от 23.12.2020 №2220 «Об утверждении Правил определения органами местного самоуправления границ прилегающих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питания, на которых не допускается розничная продажа алкогольной продукции», руководствуясь статьей 40 Устава Новокузнецкого городского </w:t>
      </w:r>
      <w:proofErr w:type="spellStart"/>
      <w:r w:rsidR="00BB4FC7" w:rsidRPr="00BB4FC7">
        <w:rPr>
          <w:color w:val="000000"/>
          <w:sz w:val="28"/>
          <w:szCs w:val="28"/>
        </w:rPr>
        <w:t>окргуа</w:t>
      </w:r>
      <w:proofErr w:type="spellEnd"/>
      <w:r w:rsidR="00BB4FC7" w:rsidRPr="00BB4FC7">
        <w:rPr>
          <w:color w:val="000000"/>
          <w:sz w:val="28"/>
          <w:szCs w:val="28"/>
        </w:rPr>
        <w:t>:</w:t>
      </w:r>
    </w:p>
    <w:p w14:paraId="6E1768EA" w14:textId="77777777" w:rsidR="004B0250" w:rsidRPr="0029048C" w:rsidRDefault="0029048C" w:rsidP="00E10BD6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29048C">
        <w:rPr>
          <w:sz w:val="28"/>
          <w:szCs w:val="28"/>
        </w:rPr>
        <w:t>1.</w:t>
      </w:r>
      <w:r w:rsidR="00BB4FC7">
        <w:rPr>
          <w:sz w:val="28"/>
          <w:szCs w:val="28"/>
        </w:rPr>
        <w:t xml:space="preserve"> </w:t>
      </w:r>
      <w:r w:rsidR="004B0250" w:rsidRPr="0029048C">
        <w:rPr>
          <w:sz w:val="28"/>
          <w:szCs w:val="28"/>
        </w:rPr>
        <w:t>Внести в постановление администрации города Новокузнецка                       от 20.06.2013 №107 «О способе расчета расстояния от детских, образовательных, медицинских организаций, объектов спорта, оптовых рынков, вокзалов, аэропортов, мест нахождения источников повышенной опасности, объектов военного назначения до границ прилегающих территорий, на которы</w:t>
      </w:r>
      <w:r w:rsidRPr="0029048C">
        <w:rPr>
          <w:sz w:val="28"/>
          <w:szCs w:val="28"/>
        </w:rPr>
        <w:t>х</w:t>
      </w:r>
      <w:r w:rsidR="004B0250" w:rsidRPr="0029048C">
        <w:rPr>
          <w:sz w:val="28"/>
          <w:szCs w:val="28"/>
        </w:rPr>
        <w:t xml:space="preserve"> не допускается розничная продажа алкогольной продукции, в Новокузнецком городском округе» следующие изменения:</w:t>
      </w:r>
    </w:p>
    <w:p w14:paraId="1320C0B6" w14:textId="77777777" w:rsidR="00E10BD6" w:rsidRDefault="00BB4FC7" w:rsidP="00E10BD6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1) н</w:t>
      </w:r>
      <w:r w:rsidR="00E10BD6" w:rsidRPr="00E10BD6">
        <w:rPr>
          <w:color w:val="000000"/>
          <w:sz w:val="28"/>
          <w:szCs w:val="28"/>
        </w:rPr>
        <w:t xml:space="preserve">аименование изложить в </w:t>
      </w:r>
      <w:r>
        <w:rPr>
          <w:color w:val="000000"/>
          <w:sz w:val="28"/>
          <w:szCs w:val="28"/>
        </w:rPr>
        <w:t>следующей редакции</w:t>
      </w:r>
      <w:r w:rsidR="00E10BD6" w:rsidRPr="00E10BD6">
        <w:rPr>
          <w:color w:val="000000"/>
          <w:sz w:val="28"/>
          <w:szCs w:val="28"/>
        </w:rPr>
        <w:t>:</w:t>
      </w:r>
    </w:p>
    <w:p w14:paraId="6A8DC894" w14:textId="77777777" w:rsidR="00BB4FC7" w:rsidRDefault="00E10BD6" w:rsidP="00E10BD6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 w:rsidR="00ED6BF8">
        <w:rPr>
          <w:color w:val="000000"/>
          <w:sz w:val="28"/>
          <w:szCs w:val="28"/>
        </w:rPr>
        <w:t>О</w:t>
      </w:r>
      <w:r w:rsidR="00BB4FC7">
        <w:rPr>
          <w:color w:val="000000"/>
          <w:sz w:val="28"/>
          <w:szCs w:val="28"/>
        </w:rPr>
        <w:t xml:space="preserve">б определении </w:t>
      </w:r>
      <w:r w:rsidR="00ED6BF8">
        <w:rPr>
          <w:color w:val="000000"/>
          <w:sz w:val="28"/>
          <w:szCs w:val="28"/>
        </w:rPr>
        <w:t xml:space="preserve"> способ</w:t>
      </w:r>
      <w:r w:rsidR="00BB4FC7">
        <w:rPr>
          <w:color w:val="000000"/>
          <w:sz w:val="28"/>
          <w:szCs w:val="28"/>
        </w:rPr>
        <w:t>а</w:t>
      </w:r>
      <w:r w:rsidR="00ED6BF8">
        <w:rPr>
          <w:color w:val="000000"/>
          <w:sz w:val="28"/>
          <w:szCs w:val="28"/>
        </w:rPr>
        <w:t xml:space="preserve"> расчета расстояния</w:t>
      </w:r>
      <w:r w:rsidR="00B06768">
        <w:rPr>
          <w:color w:val="000000"/>
          <w:sz w:val="28"/>
          <w:szCs w:val="28"/>
        </w:rPr>
        <w:t xml:space="preserve"> от</w:t>
      </w:r>
      <w:r w:rsidR="00ED6BF8">
        <w:rPr>
          <w:color w:val="000000"/>
          <w:sz w:val="28"/>
          <w:szCs w:val="28"/>
        </w:rPr>
        <w:t xml:space="preserve"> объектов и</w:t>
      </w:r>
      <w:r w:rsidR="00C5681E">
        <w:rPr>
          <w:color w:val="000000"/>
          <w:sz w:val="28"/>
          <w:szCs w:val="28"/>
        </w:rPr>
        <w:t xml:space="preserve"> организаций </w:t>
      </w:r>
      <w:r w:rsidR="00BB4FC7">
        <w:rPr>
          <w:color w:val="000000"/>
          <w:sz w:val="28"/>
          <w:szCs w:val="28"/>
        </w:rPr>
        <w:t xml:space="preserve">до границ прилегающих территорий, на которых </w:t>
      </w:r>
      <w:r w:rsidR="007322E1">
        <w:rPr>
          <w:color w:val="000000"/>
          <w:sz w:val="28"/>
          <w:szCs w:val="28"/>
        </w:rPr>
        <w:t xml:space="preserve">не допускается </w:t>
      </w:r>
      <w:r w:rsidRPr="00E10BD6">
        <w:rPr>
          <w:color w:val="000000"/>
          <w:sz w:val="28"/>
          <w:szCs w:val="28"/>
        </w:rPr>
        <w:t>розничная продажа алкогольной продукции и розничная продажа алкогольной продукции при оказании услуг общественного питания</w:t>
      </w:r>
      <w:r w:rsidR="00BB4FC7">
        <w:rPr>
          <w:color w:val="000000"/>
          <w:sz w:val="28"/>
          <w:szCs w:val="28"/>
        </w:rPr>
        <w:t>,</w:t>
      </w:r>
      <w:r w:rsidRPr="00E10BD6">
        <w:rPr>
          <w:color w:val="000000"/>
          <w:sz w:val="28"/>
          <w:szCs w:val="28"/>
        </w:rPr>
        <w:t xml:space="preserve"> на территории Новокузнецкого городского округа</w:t>
      </w:r>
      <w:r>
        <w:rPr>
          <w:color w:val="000000"/>
          <w:sz w:val="28"/>
          <w:szCs w:val="28"/>
        </w:rPr>
        <w:t>»</w:t>
      </w:r>
      <w:r w:rsidR="00BB4FC7">
        <w:rPr>
          <w:color w:val="000000"/>
          <w:sz w:val="28"/>
          <w:szCs w:val="28"/>
        </w:rPr>
        <w:t>;</w:t>
      </w:r>
    </w:p>
    <w:p w14:paraId="5C54B406" w14:textId="77777777" w:rsidR="004B0250" w:rsidRDefault="00BB4FC7" w:rsidP="00BB4FC7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2) п</w:t>
      </w:r>
      <w:r w:rsidR="00667B98">
        <w:rPr>
          <w:color w:val="000000"/>
          <w:sz w:val="28"/>
          <w:szCs w:val="28"/>
        </w:rPr>
        <w:t xml:space="preserve">реамбулу изложить в </w:t>
      </w:r>
      <w:r w:rsidR="0029048C">
        <w:rPr>
          <w:color w:val="000000"/>
          <w:sz w:val="28"/>
          <w:szCs w:val="28"/>
        </w:rPr>
        <w:t xml:space="preserve">следующей </w:t>
      </w:r>
      <w:r w:rsidR="00667B98">
        <w:rPr>
          <w:color w:val="000000"/>
          <w:sz w:val="28"/>
          <w:szCs w:val="28"/>
        </w:rPr>
        <w:t>редакции:</w:t>
      </w:r>
    </w:p>
    <w:p w14:paraId="388B375A" w14:textId="77777777" w:rsidR="00BB4FC7" w:rsidRDefault="00667B98" w:rsidP="00E10BD6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 w:rsidR="00BB4FC7">
        <w:rPr>
          <w:color w:val="000000"/>
          <w:sz w:val="28"/>
          <w:szCs w:val="28"/>
        </w:rPr>
        <w:t xml:space="preserve">В соответствии </w:t>
      </w:r>
      <w:r w:rsidR="00BB4FC7" w:rsidRPr="00BB4FC7">
        <w:rPr>
          <w:sz w:val="28"/>
          <w:szCs w:val="28"/>
        </w:rPr>
        <w:t xml:space="preserve">со статьей 16  Федерального закона от 22.11.1995 №171-ФЗ «О государственном </w:t>
      </w:r>
      <w:r w:rsidR="00BB4FC7" w:rsidRPr="00BB4FC7">
        <w:rPr>
          <w:rFonts w:eastAsiaTheme="minorHAnsi"/>
          <w:sz w:val="28"/>
          <w:szCs w:val="28"/>
          <w:lang w:eastAsia="en-US"/>
        </w:rPr>
        <w:t xml:space="preserve">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продукции», постановлением </w:t>
      </w:r>
      <w:r w:rsidR="00BB4FC7" w:rsidRPr="00BB4FC7">
        <w:rPr>
          <w:color w:val="000000"/>
          <w:sz w:val="28"/>
          <w:szCs w:val="28"/>
        </w:rPr>
        <w:t xml:space="preserve">Правительства Российской Федерации от 23.12.2020 №2220 «Об утверждении Правил определения органами местного самоуправления границ прилегающих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питания, на которых не допускается розничная продажа алкогольной продукции», руководствуясь статьей 40 Устава Новокузнецкого городского </w:t>
      </w:r>
      <w:proofErr w:type="spellStart"/>
      <w:r w:rsidR="00BB4FC7" w:rsidRPr="00BB4FC7">
        <w:rPr>
          <w:color w:val="000000"/>
          <w:sz w:val="28"/>
          <w:szCs w:val="28"/>
        </w:rPr>
        <w:t>окргуа</w:t>
      </w:r>
      <w:proofErr w:type="spellEnd"/>
      <w:r w:rsidR="00BB4FC7" w:rsidRPr="00BB4FC7">
        <w:rPr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t>»</w:t>
      </w:r>
      <w:r w:rsidR="00BB4FC7">
        <w:rPr>
          <w:color w:val="000000"/>
          <w:sz w:val="28"/>
          <w:szCs w:val="28"/>
        </w:rPr>
        <w:t>;</w:t>
      </w:r>
    </w:p>
    <w:p w14:paraId="4FD7441F" w14:textId="77777777" w:rsidR="001F1FD1" w:rsidRPr="00E10BD6" w:rsidRDefault="00BB4FC7" w:rsidP="001F1FD1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3) пу</w:t>
      </w:r>
      <w:r w:rsidR="00E10BD6" w:rsidRPr="00E10BD6">
        <w:rPr>
          <w:color w:val="000000"/>
          <w:sz w:val="28"/>
          <w:szCs w:val="28"/>
        </w:rPr>
        <w:t>нкт 1 изложить в следующей редакции:</w:t>
      </w:r>
    </w:p>
    <w:p w14:paraId="105D3D98" w14:textId="77777777" w:rsidR="0063396B" w:rsidRDefault="00E10BD6" w:rsidP="0063396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10BD6">
        <w:rPr>
          <w:color w:val="000000"/>
          <w:sz w:val="28"/>
          <w:szCs w:val="28"/>
        </w:rPr>
        <w:t>«1.</w:t>
      </w:r>
      <w:r w:rsidRPr="00E10BD6">
        <w:rPr>
          <w:sz w:val="28"/>
          <w:szCs w:val="28"/>
        </w:rPr>
        <w:t xml:space="preserve"> </w:t>
      </w:r>
      <w:r w:rsidR="00BB4FC7">
        <w:rPr>
          <w:sz w:val="28"/>
          <w:szCs w:val="28"/>
        </w:rPr>
        <w:t xml:space="preserve">Определить следующий способ </w:t>
      </w:r>
      <w:r w:rsidR="00BB4FC7">
        <w:rPr>
          <w:color w:val="000000"/>
          <w:sz w:val="28"/>
          <w:szCs w:val="28"/>
        </w:rPr>
        <w:t>расчета расстояния от объектов и</w:t>
      </w:r>
      <w:r w:rsidR="00BB4FC7" w:rsidRPr="00E10BD6">
        <w:rPr>
          <w:color w:val="000000"/>
          <w:sz w:val="28"/>
          <w:szCs w:val="28"/>
        </w:rPr>
        <w:t xml:space="preserve"> </w:t>
      </w:r>
      <w:r w:rsidR="00C5681E">
        <w:rPr>
          <w:color w:val="000000"/>
          <w:sz w:val="28"/>
          <w:szCs w:val="28"/>
        </w:rPr>
        <w:t xml:space="preserve">организаций </w:t>
      </w:r>
      <w:r w:rsidR="00BB4FC7">
        <w:rPr>
          <w:color w:val="000000"/>
          <w:sz w:val="28"/>
          <w:szCs w:val="28"/>
        </w:rPr>
        <w:t>до границ прилегающих территорий,</w:t>
      </w:r>
      <w:r w:rsidR="00EF480B">
        <w:rPr>
          <w:color w:val="000000"/>
          <w:sz w:val="28"/>
          <w:szCs w:val="28"/>
        </w:rPr>
        <w:t xml:space="preserve"> указанных в подпункте 10 пункта 2 статьи 16 Федерального закона от </w:t>
      </w:r>
      <w:r w:rsidR="00EF480B" w:rsidRPr="00BB4FC7">
        <w:rPr>
          <w:sz w:val="28"/>
          <w:szCs w:val="28"/>
        </w:rPr>
        <w:t xml:space="preserve">22.11.1995 №171-ФЗ «О государственном </w:t>
      </w:r>
      <w:r w:rsidR="00EF480B" w:rsidRPr="00BB4FC7">
        <w:rPr>
          <w:rFonts w:eastAsiaTheme="minorHAnsi"/>
          <w:sz w:val="28"/>
          <w:szCs w:val="28"/>
          <w:lang w:eastAsia="en-US"/>
        </w:rPr>
        <w:t>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продукции»,</w:t>
      </w:r>
      <w:r w:rsidR="0063396B">
        <w:rPr>
          <w:rFonts w:eastAsiaTheme="minorHAnsi"/>
          <w:sz w:val="28"/>
          <w:szCs w:val="28"/>
          <w:lang w:eastAsia="en-US"/>
        </w:rPr>
        <w:t xml:space="preserve"> </w:t>
      </w:r>
      <w:r w:rsidR="00BB4FC7">
        <w:rPr>
          <w:color w:val="000000"/>
          <w:sz w:val="28"/>
          <w:szCs w:val="28"/>
        </w:rPr>
        <w:t xml:space="preserve">на которых </w:t>
      </w:r>
      <w:r w:rsidR="007322E1">
        <w:rPr>
          <w:color w:val="000000"/>
          <w:sz w:val="28"/>
          <w:szCs w:val="28"/>
        </w:rPr>
        <w:t xml:space="preserve">не допускается </w:t>
      </w:r>
      <w:r w:rsidR="00BB4FC7" w:rsidRPr="00E10BD6">
        <w:rPr>
          <w:color w:val="000000"/>
          <w:sz w:val="28"/>
          <w:szCs w:val="28"/>
        </w:rPr>
        <w:t>розничная продажа алкогольной продукции и розничная продажа алкогольной продукции при оказании услуг общественного питания</w:t>
      </w:r>
      <w:r w:rsidR="00BB4FC7">
        <w:rPr>
          <w:color w:val="000000"/>
          <w:sz w:val="28"/>
          <w:szCs w:val="28"/>
        </w:rPr>
        <w:t>,</w:t>
      </w:r>
      <w:r w:rsidR="00BB4FC7" w:rsidRPr="00E10BD6">
        <w:rPr>
          <w:color w:val="000000"/>
          <w:sz w:val="28"/>
          <w:szCs w:val="28"/>
        </w:rPr>
        <w:t xml:space="preserve"> на территории Новокузнецкого городского</w:t>
      </w:r>
      <w:r w:rsidRPr="00AD2E01">
        <w:rPr>
          <w:sz w:val="28"/>
          <w:szCs w:val="28"/>
        </w:rPr>
        <w:t>:</w:t>
      </w:r>
    </w:p>
    <w:p w14:paraId="6410AC02" w14:textId="77777777" w:rsidR="00222730" w:rsidRPr="00152421" w:rsidRDefault="00E10BD6" w:rsidP="0022273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3396B">
        <w:rPr>
          <w:sz w:val="28"/>
          <w:szCs w:val="28"/>
        </w:rPr>
        <w:t>- при наличии обособленной территории</w:t>
      </w:r>
      <w:r w:rsidR="0043602E" w:rsidRPr="0063396B">
        <w:rPr>
          <w:sz w:val="28"/>
          <w:szCs w:val="28"/>
        </w:rPr>
        <w:t xml:space="preserve"> -</w:t>
      </w:r>
      <w:r w:rsidR="0063396B" w:rsidRPr="0063396B">
        <w:rPr>
          <w:sz w:val="28"/>
          <w:szCs w:val="28"/>
        </w:rPr>
        <w:t xml:space="preserve"> </w:t>
      </w:r>
      <w:r w:rsidR="0063396B" w:rsidRPr="0063396B">
        <w:rPr>
          <w:rFonts w:eastAsiaTheme="minorHAnsi"/>
          <w:sz w:val="28"/>
          <w:szCs w:val="28"/>
          <w:lang w:eastAsia="en-US"/>
        </w:rPr>
        <w:t xml:space="preserve">от ближайшей точки, граничащей с </w:t>
      </w:r>
      <w:r w:rsidR="00296555">
        <w:rPr>
          <w:rFonts w:eastAsiaTheme="minorHAnsi"/>
          <w:sz w:val="28"/>
          <w:szCs w:val="28"/>
          <w:lang w:eastAsia="en-US"/>
        </w:rPr>
        <w:t>обособленной территори</w:t>
      </w:r>
      <w:r w:rsidR="0063396B" w:rsidRPr="0063396B">
        <w:rPr>
          <w:rFonts w:eastAsiaTheme="minorHAnsi"/>
          <w:sz w:val="28"/>
          <w:szCs w:val="28"/>
          <w:lang w:eastAsia="en-US"/>
        </w:rPr>
        <w:t>ей</w:t>
      </w:r>
      <w:r w:rsidR="00296555" w:rsidRPr="00296555">
        <w:rPr>
          <w:sz w:val="28"/>
          <w:szCs w:val="28"/>
        </w:rPr>
        <w:t xml:space="preserve"> </w:t>
      </w:r>
      <w:r w:rsidR="00296555" w:rsidRPr="00152421">
        <w:rPr>
          <w:sz w:val="28"/>
          <w:szCs w:val="28"/>
        </w:rPr>
        <w:t>объект</w:t>
      </w:r>
      <w:r w:rsidR="00296555">
        <w:rPr>
          <w:sz w:val="28"/>
          <w:szCs w:val="28"/>
        </w:rPr>
        <w:t>а или организации,</w:t>
      </w:r>
      <w:r w:rsidR="00296555" w:rsidRPr="00152421">
        <w:rPr>
          <w:sz w:val="28"/>
          <w:szCs w:val="28"/>
        </w:rPr>
        <w:t xml:space="preserve"> </w:t>
      </w:r>
      <w:r w:rsidR="00296555">
        <w:rPr>
          <w:sz w:val="28"/>
          <w:szCs w:val="28"/>
        </w:rPr>
        <w:t>в которых</w:t>
      </w:r>
      <w:r w:rsidR="00296555" w:rsidRPr="00152421">
        <w:rPr>
          <w:sz w:val="28"/>
          <w:szCs w:val="28"/>
        </w:rPr>
        <w:t xml:space="preserve"> не допускается розничная продажа алкогольной продукции </w:t>
      </w:r>
      <w:r w:rsidR="00296555" w:rsidRPr="00152421">
        <w:rPr>
          <w:color w:val="000000"/>
          <w:sz w:val="28"/>
          <w:szCs w:val="28"/>
        </w:rPr>
        <w:t>и розничная продажа алкогольной продукции при оказании услуг общественного питания</w:t>
      </w:r>
      <w:r w:rsidR="0063396B" w:rsidRPr="0063396B">
        <w:rPr>
          <w:rFonts w:eastAsiaTheme="minorHAnsi"/>
          <w:sz w:val="28"/>
          <w:szCs w:val="28"/>
          <w:lang w:eastAsia="en-US"/>
        </w:rPr>
        <w:t xml:space="preserve">, </w:t>
      </w:r>
      <w:r w:rsidR="007322E1" w:rsidRPr="00152421">
        <w:rPr>
          <w:rFonts w:eastAsiaTheme="minorHAnsi"/>
          <w:sz w:val="28"/>
          <w:szCs w:val="28"/>
          <w:lang w:eastAsia="en-US"/>
        </w:rPr>
        <w:t>п</w:t>
      </w:r>
      <w:r w:rsidR="00004524" w:rsidRPr="00152421">
        <w:rPr>
          <w:rFonts w:eastAsiaTheme="minorHAnsi"/>
          <w:sz w:val="28"/>
          <w:szCs w:val="28"/>
          <w:lang w:eastAsia="en-US"/>
        </w:rPr>
        <w:t xml:space="preserve">о прямой линии без учета искусственных и естественных преград </w:t>
      </w:r>
      <w:r w:rsidR="00903FB1" w:rsidRPr="00152421">
        <w:rPr>
          <w:rFonts w:eastAsiaTheme="minorHAnsi"/>
          <w:sz w:val="28"/>
          <w:szCs w:val="28"/>
          <w:lang w:eastAsia="en-US"/>
        </w:rPr>
        <w:t>до</w:t>
      </w:r>
      <w:r w:rsidR="008E776A" w:rsidRPr="00152421">
        <w:rPr>
          <w:rFonts w:eastAsiaTheme="minorHAnsi"/>
          <w:sz w:val="28"/>
          <w:szCs w:val="28"/>
          <w:lang w:eastAsia="en-US"/>
        </w:rPr>
        <w:t xml:space="preserve"> </w:t>
      </w:r>
      <w:r w:rsidR="00903FB1" w:rsidRPr="00152421">
        <w:rPr>
          <w:rFonts w:eastAsiaTheme="minorHAnsi"/>
          <w:sz w:val="28"/>
          <w:szCs w:val="28"/>
          <w:lang w:eastAsia="en-US"/>
        </w:rPr>
        <w:t xml:space="preserve">входа </w:t>
      </w:r>
      <w:r w:rsidR="00EB2C11" w:rsidRPr="00152421">
        <w:rPr>
          <w:sz w:val="28"/>
          <w:szCs w:val="28"/>
        </w:rPr>
        <w:t>для посетителей в</w:t>
      </w:r>
      <w:r w:rsidR="00B942B6" w:rsidRPr="00152421">
        <w:rPr>
          <w:sz w:val="28"/>
          <w:szCs w:val="28"/>
        </w:rPr>
        <w:t xml:space="preserve"> стационарные торговые объекты или </w:t>
      </w:r>
      <w:r w:rsidR="00EB2C11" w:rsidRPr="00152421">
        <w:rPr>
          <w:sz w:val="28"/>
          <w:szCs w:val="28"/>
        </w:rPr>
        <w:t>в объекты, в которых осуществляется оказан</w:t>
      </w:r>
      <w:r w:rsidR="00903FB1" w:rsidRPr="00152421">
        <w:rPr>
          <w:sz w:val="28"/>
          <w:szCs w:val="28"/>
        </w:rPr>
        <w:t>ие услуг общественного пита</w:t>
      </w:r>
      <w:r w:rsidR="00B942B6" w:rsidRPr="00152421">
        <w:rPr>
          <w:sz w:val="28"/>
          <w:szCs w:val="28"/>
        </w:rPr>
        <w:t>ния</w:t>
      </w:r>
      <w:r w:rsidRPr="00152421">
        <w:rPr>
          <w:sz w:val="28"/>
          <w:szCs w:val="28"/>
        </w:rPr>
        <w:t>;</w:t>
      </w:r>
    </w:p>
    <w:p w14:paraId="6EA3C6FA" w14:textId="77777777" w:rsidR="00152421" w:rsidRPr="00152421" w:rsidRDefault="00E10BD6" w:rsidP="0015242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52421">
        <w:rPr>
          <w:sz w:val="28"/>
          <w:szCs w:val="28"/>
        </w:rPr>
        <w:t xml:space="preserve">- при отсутствии обособленной территории - </w:t>
      </w:r>
      <w:r w:rsidR="00AD2E01" w:rsidRPr="00152421">
        <w:rPr>
          <w:sz w:val="28"/>
          <w:szCs w:val="28"/>
        </w:rPr>
        <w:t xml:space="preserve">от входа для посетителей в </w:t>
      </w:r>
      <w:r w:rsidR="00222730" w:rsidRPr="00152421">
        <w:rPr>
          <w:rFonts w:eastAsiaTheme="minorHAnsi"/>
          <w:sz w:val="28"/>
          <w:szCs w:val="28"/>
          <w:lang w:eastAsia="en-US"/>
        </w:rPr>
        <w:t xml:space="preserve"> здания, строения, сооружения, помещения,</w:t>
      </w:r>
      <w:r w:rsidR="00AD2E01" w:rsidRPr="00152421">
        <w:rPr>
          <w:sz w:val="28"/>
          <w:szCs w:val="28"/>
        </w:rPr>
        <w:t xml:space="preserve"> в котор</w:t>
      </w:r>
      <w:r w:rsidR="00222730" w:rsidRPr="00152421">
        <w:rPr>
          <w:sz w:val="28"/>
          <w:szCs w:val="28"/>
        </w:rPr>
        <w:t>ых</w:t>
      </w:r>
      <w:r w:rsidR="00AD2E01" w:rsidRPr="00152421">
        <w:rPr>
          <w:sz w:val="28"/>
          <w:szCs w:val="28"/>
        </w:rPr>
        <w:t xml:space="preserve"> расположены объекты</w:t>
      </w:r>
      <w:r w:rsidR="00C5681E">
        <w:rPr>
          <w:sz w:val="28"/>
          <w:szCs w:val="28"/>
        </w:rPr>
        <w:t xml:space="preserve"> и</w:t>
      </w:r>
      <w:r w:rsidR="00296555">
        <w:rPr>
          <w:sz w:val="28"/>
          <w:szCs w:val="28"/>
        </w:rPr>
        <w:t>ли</w:t>
      </w:r>
      <w:r w:rsidR="00C5681E">
        <w:rPr>
          <w:sz w:val="28"/>
          <w:szCs w:val="28"/>
        </w:rPr>
        <w:t xml:space="preserve"> организации</w:t>
      </w:r>
      <w:r w:rsidR="00AD2E01" w:rsidRPr="00152421">
        <w:rPr>
          <w:sz w:val="28"/>
          <w:szCs w:val="28"/>
        </w:rPr>
        <w:t xml:space="preserve">, </w:t>
      </w:r>
      <w:r w:rsidR="00152421">
        <w:rPr>
          <w:sz w:val="28"/>
          <w:szCs w:val="28"/>
        </w:rPr>
        <w:t>в которых</w:t>
      </w:r>
      <w:r w:rsidR="007773E0" w:rsidRPr="00152421">
        <w:rPr>
          <w:sz w:val="28"/>
          <w:szCs w:val="28"/>
        </w:rPr>
        <w:t xml:space="preserve"> не допускается розничная продажа алкогольной продукции </w:t>
      </w:r>
      <w:r w:rsidR="00152421" w:rsidRPr="00152421">
        <w:rPr>
          <w:color w:val="000000"/>
          <w:sz w:val="28"/>
          <w:szCs w:val="28"/>
        </w:rPr>
        <w:t>и розничная продажа алкогольной продукции при оказании услуг общественного питания</w:t>
      </w:r>
      <w:r w:rsidR="00152421" w:rsidRPr="00152421">
        <w:rPr>
          <w:rFonts w:eastAsiaTheme="minorHAnsi"/>
          <w:sz w:val="28"/>
          <w:szCs w:val="28"/>
          <w:lang w:eastAsia="en-US"/>
        </w:rPr>
        <w:t xml:space="preserve">, по прямой линии без учета искусственных и естественных преград до входа </w:t>
      </w:r>
      <w:r w:rsidR="00152421" w:rsidRPr="00152421">
        <w:rPr>
          <w:sz w:val="28"/>
          <w:szCs w:val="28"/>
        </w:rPr>
        <w:t>для посетителей в стационарные торговые объекты или в объекты, в которых осуществляется оказание услуг общественного питания.»;</w:t>
      </w:r>
    </w:p>
    <w:p w14:paraId="1284F65E" w14:textId="77777777" w:rsidR="003071B6" w:rsidRPr="001955CD" w:rsidRDefault="00152421" w:rsidP="0015242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955CD">
        <w:rPr>
          <w:sz w:val="28"/>
          <w:szCs w:val="28"/>
        </w:rPr>
        <w:lastRenderedPageBreak/>
        <w:t>4) в пункте 2 слова «</w:t>
      </w:r>
      <w:r w:rsidRPr="001955CD">
        <w:rPr>
          <w:rFonts w:eastAsiaTheme="minorHAnsi"/>
          <w:sz w:val="28"/>
          <w:szCs w:val="28"/>
          <w:lang w:eastAsia="en-US"/>
        </w:rPr>
        <w:t>(П.Б. Смагин)» исключить</w:t>
      </w:r>
      <w:r w:rsidR="003071B6" w:rsidRPr="001955CD">
        <w:rPr>
          <w:rFonts w:eastAsiaTheme="minorHAnsi"/>
          <w:sz w:val="28"/>
          <w:szCs w:val="28"/>
          <w:lang w:eastAsia="en-US"/>
        </w:rPr>
        <w:t>;</w:t>
      </w:r>
    </w:p>
    <w:p w14:paraId="1C15677F" w14:textId="4DA64696" w:rsidR="00152421" w:rsidRPr="001955CD" w:rsidRDefault="003071B6" w:rsidP="0015242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955CD">
        <w:rPr>
          <w:rFonts w:eastAsiaTheme="minorHAnsi"/>
          <w:sz w:val="28"/>
          <w:szCs w:val="28"/>
          <w:lang w:eastAsia="en-US"/>
        </w:rPr>
        <w:t>5) в пункте 4 слова «постановления возложить на первого заместителя Главы города» заменить словами «настоящего постановления возложить на заместителя Главы города по экономическим вопросам».</w:t>
      </w:r>
      <w:r w:rsidR="00152421" w:rsidRPr="001955CD">
        <w:rPr>
          <w:rFonts w:eastAsiaTheme="minorHAnsi"/>
          <w:sz w:val="28"/>
          <w:szCs w:val="28"/>
          <w:lang w:eastAsia="en-US"/>
        </w:rPr>
        <w:t xml:space="preserve"> </w:t>
      </w:r>
    </w:p>
    <w:p w14:paraId="7C304495" w14:textId="3330AED7" w:rsidR="009A4596" w:rsidRPr="001955CD" w:rsidRDefault="001F1FD1" w:rsidP="009A459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955CD">
        <w:rPr>
          <w:sz w:val="28"/>
          <w:szCs w:val="28"/>
        </w:rPr>
        <w:t>2</w:t>
      </w:r>
      <w:r w:rsidR="00FB0551" w:rsidRPr="001955CD">
        <w:rPr>
          <w:sz w:val="28"/>
          <w:szCs w:val="28"/>
        </w:rPr>
        <w:t xml:space="preserve">. </w:t>
      </w:r>
      <w:r w:rsidR="009A4596" w:rsidRPr="001955CD">
        <w:rPr>
          <w:sz w:val="28"/>
          <w:szCs w:val="28"/>
        </w:rPr>
        <w:t>У</w:t>
      </w:r>
      <w:r w:rsidR="009A4596" w:rsidRPr="001955CD">
        <w:rPr>
          <w:rStyle w:val="FontStyle11"/>
        </w:rPr>
        <w:t xml:space="preserve">правлению информационной политики и социальных коммуникаций администрации города Новокузнецка </w:t>
      </w:r>
      <w:r w:rsidR="003071B6" w:rsidRPr="001955CD">
        <w:rPr>
          <w:rStyle w:val="FontStyle11"/>
        </w:rPr>
        <w:t xml:space="preserve">обеспечить официальное опубликование настоящего постановления. </w:t>
      </w:r>
    </w:p>
    <w:p w14:paraId="62C3F2FA" w14:textId="77777777" w:rsidR="00152421" w:rsidRPr="001955CD" w:rsidRDefault="00152421" w:rsidP="009A459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955CD">
        <w:rPr>
          <w:sz w:val="28"/>
          <w:szCs w:val="28"/>
        </w:rPr>
        <w:t xml:space="preserve">3. Настоящее постановление вступает в силу после его официального опубликования. </w:t>
      </w:r>
    </w:p>
    <w:p w14:paraId="124D3B90" w14:textId="4132223E" w:rsidR="00152421" w:rsidRPr="001955CD" w:rsidRDefault="003071B6" w:rsidP="009A459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955CD">
        <w:rPr>
          <w:sz w:val="28"/>
          <w:szCs w:val="28"/>
        </w:rPr>
        <w:t>4. Контроль за исполнением настоя</w:t>
      </w:r>
      <w:r w:rsidR="00EF1DAB" w:rsidRPr="001955CD">
        <w:rPr>
          <w:sz w:val="28"/>
          <w:szCs w:val="28"/>
        </w:rPr>
        <w:t>щ</w:t>
      </w:r>
      <w:r w:rsidRPr="001955CD">
        <w:rPr>
          <w:sz w:val="28"/>
          <w:szCs w:val="28"/>
        </w:rPr>
        <w:t>его постановления возложить на заместите</w:t>
      </w:r>
      <w:r w:rsidR="00F462C3" w:rsidRPr="001955CD">
        <w:rPr>
          <w:sz w:val="28"/>
          <w:szCs w:val="28"/>
        </w:rPr>
        <w:t>л</w:t>
      </w:r>
      <w:r w:rsidRPr="001955CD">
        <w:rPr>
          <w:sz w:val="28"/>
          <w:szCs w:val="28"/>
        </w:rPr>
        <w:t xml:space="preserve">я Главы города по экономическим вопросам. </w:t>
      </w:r>
    </w:p>
    <w:p w14:paraId="37F2B584" w14:textId="77777777" w:rsidR="00152421" w:rsidRPr="001955CD" w:rsidRDefault="00152421" w:rsidP="009A459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752A5740" w14:textId="77777777" w:rsidR="009A4596" w:rsidRPr="001955CD" w:rsidRDefault="009A4596" w:rsidP="009A4596">
      <w:pPr>
        <w:tabs>
          <w:tab w:val="left" w:pos="399"/>
        </w:tabs>
        <w:autoSpaceDE w:val="0"/>
        <w:autoSpaceDN w:val="0"/>
        <w:adjustRightInd w:val="0"/>
        <w:ind w:firstLine="567"/>
        <w:jc w:val="both"/>
      </w:pPr>
    </w:p>
    <w:p w14:paraId="74622B55" w14:textId="77777777" w:rsidR="009A4596" w:rsidRPr="001955CD" w:rsidRDefault="009A4596" w:rsidP="009A4596">
      <w:pPr>
        <w:tabs>
          <w:tab w:val="left" w:pos="399"/>
        </w:tabs>
        <w:autoSpaceDE w:val="0"/>
        <w:autoSpaceDN w:val="0"/>
        <w:adjustRightInd w:val="0"/>
        <w:ind w:firstLine="567"/>
        <w:jc w:val="both"/>
      </w:pPr>
    </w:p>
    <w:p w14:paraId="75254A18" w14:textId="77777777" w:rsidR="009A4596" w:rsidRPr="001955CD" w:rsidRDefault="009A4596" w:rsidP="009A4596">
      <w:pPr>
        <w:tabs>
          <w:tab w:val="left" w:pos="399"/>
        </w:tabs>
        <w:autoSpaceDE w:val="0"/>
        <w:autoSpaceDN w:val="0"/>
        <w:adjustRightInd w:val="0"/>
        <w:ind w:firstLine="567"/>
        <w:jc w:val="both"/>
      </w:pPr>
    </w:p>
    <w:p w14:paraId="3298826A" w14:textId="77777777" w:rsidR="009A4596" w:rsidRPr="001955CD" w:rsidRDefault="009A4596" w:rsidP="009A4596">
      <w:pPr>
        <w:tabs>
          <w:tab w:val="left" w:pos="399"/>
        </w:tabs>
        <w:autoSpaceDE w:val="0"/>
        <w:autoSpaceDN w:val="0"/>
        <w:adjustRightInd w:val="0"/>
        <w:ind w:firstLine="567"/>
        <w:jc w:val="both"/>
      </w:pPr>
    </w:p>
    <w:p w14:paraId="24076EEB" w14:textId="1E6D57E4" w:rsidR="00C5681E" w:rsidRPr="001955CD" w:rsidRDefault="0029048C" w:rsidP="00F462C3">
      <w:pPr>
        <w:autoSpaceDE w:val="0"/>
        <w:autoSpaceDN w:val="0"/>
        <w:adjustRightInd w:val="0"/>
        <w:ind w:left="285"/>
        <w:jc w:val="both"/>
        <w:outlineLvl w:val="0"/>
      </w:pPr>
      <w:r w:rsidRPr="001955CD">
        <w:rPr>
          <w:sz w:val="28"/>
          <w:szCs w:val="28"/>
        </w:rPr>
        <w:t xml:space="preserve">Глава города </w:t>
      </w:r>
      <w:r w:rsidRPr="001955CD">
        <w:rPr>
          <w:sz w:val="28"/>
          <w:szCs w:val="28"/>
        </w:rPr>
        <w:tab/>
      </w:r>
      <w:r w:rsidRPr="001955CD">
        <w:rPr>
          <w:sz w:val="28"/>
          <w:szCs w:val="28"/>
        </w:rPr>
        <w:tab/>
      </w:r>
      <w:r w:rsidRPr="001955CD">
        <w:rPr>
          <w:sz w:val="28"/>
          <w:szCs w:val="28"/>
        </w:rPr>
        <w:tab/>
      </w:r>
      <w:r w:rsidRPr="001955CD">
        <w:rPr>
          <w:sz w:val="28"/>
          <w:szCs w:val="28"/>
        </w:rPr>
        <w:tab/>
      </w:r>
      <w:r w:rsidRPr="001955CD">
        <w:rPr>
          <w:sz w:val="28"/>
          <w:szCs w:val="28"/>
        </w:rPr>
        <w:tab/>
      </w:r>
      <w:r w:rsidRPr="001955CD">
        <w:rPr>
          <w:sz w:val="28"/>
          <w:szCs w:val="28"/>
        </w:rPr>
        <w:tab/>
      </w:r>
      <w:r w:rsidRPr="001955CD">
        <w:rPr>
          <w:sz w:val="28"/>
          <w:szCs w:val="28"/>
        </w:rPr>
        <w:tab/>
      </w:r>
      <w:r w:rsidRPr="001955CD">
        <w:rPr>
          <w:sz w:val="28"/>
          <w:szCs w:val="28"/>
        </w:rPr>
        <w:tab/>
      </w:r>
      <w:r w:rsidR="00F462C3" w:rsidRPr="001955CD">
        <w:rPr>
          <w:sz w:val="28"/>
          <w:szCs w:val="28"/>
        </w:rPr>
        <w:t>Д.П. Ильин</w:t>
      </w:r>
    </w:p>
    <w:p w14:paraId="4C36FCCB" w14:textId="77777777" w:rsidR="00C5681E" w:rsidRPr="001955CD" w:rsidRDefault="00C5681E" w:rsidP="00AD2E01">
      <w:pPr>
        <w:tabs>
          <w:tab w:val="left" w:pos="-284"/>
        </w:tabs>
        <w:ind w:right="-1"/>
      </w:pPr>
    </w:p>
    <w:p w14:paraId="748CE643" w14:textId="77777777" w:rsidR="00C5681E" w:rsidRPr="00F462C3" w:rsidRDefault="00C5681E" w:rsidP="00AD2E01">
      <w:pPr>
        <w:tabs>
          <w:tab w:val="left" w:pos="-284"/>
        </w:tabs>
        <w:ind w:right="-1"/>
        <w:rPr>
          <w:color w:val="FF0000"/>
        </w:rPr>
      </w:pPr>
    </w:p>
    <w:p w14:paraId="5C6A9578" w14:textId="77777777" w:rsidR="00C5681E" w:rsidRDefault="00C5681E" w:rsidP="00AD2E01">
      <w:pPr>
        <w:tabs>
          <w:tab w:val="left" w:pos="-284"/>
        </w:tabs>
        <w:ind w:right="-1"/>
        <w:rPr>
          <w:color w:val="000000"/>
        </w:rPr>
      </w:pPr>
    </w:p>
    <w:p w14:paraId="7FF5039E" w14:textId="77777777" w:rsidR="00C5681E" w:rsidRDefault="00C5681E" w:rsidP="00AD2E01">
      <w:pPr>
        <w:tabs>
          <w:tab w:val="left" w:pos="-284"/>
        </w:tabs>
        <w:ind w:right="-1"/>
        <w:rPr>
          <w:color w:val="000000"/>
        </w:rPr>
      </w:pPr>
    </w:p>
    <w:p w14:paraId="7598BB3B" w14:textId="77777777" w:rsidR="00C5681E" w:rsidRDefault="00C5681E" w:rsidP="00AD2E01">
      <w:pPr>
        <w:tabs>
          <w:tab w:val="left" w:pos="-284"/>
        </w:tabs>
        <w:ind w:right="-1"/>
        <w:rPr>
          <w:color w:val="000000"/>
        </w:rPr>
      </w:pPr>
    </w:p>
    <w:p w14:paraId="7F53C9EE" w14:textId="77777777" w:rsidR="00C5681E" w:rsidRDefault="00C5681E" w:rsidP="00AD2E01">
      <w:pPr>
        <w:tabs>
          <w:tab w:val="left" w:pos="-284"/>
        </w:tabs>
        <w:ind w:right="-1"/>
        <w:rPr>
          <w:color w:val="000000"/>
        </w:rPr>
      </w:pPr>
    </w:p>
    <w:p w14:paraId="4C76A745" w14:textId="77777777" w:rsidR="00C5681E" w:rsidRDefault="00C5681E" w:rsidP="00AD2E01">
      <w:pPr>
        <w:tabs>
          <w:tab w:val="left" w:pos="-284"/>
        </w:tabs>
        <w:ind w:right="-1"/>
        <w:rPr>
          <w:color w:val="000000"/>
        </w:rPr>
      </w:pPr>
    </w:p>
    <w:p w14:paraId="7EFBECFC" w14:textId="77777777" w:rsidR="00C5681E" w:rsidRDefault="00C5681E" w:rsidP="00AD2E01">
      <w:pPr>
        <w:tabs>
          <w:tab w:val="left" w:pos="-284"/>
        </w:tabs>
        <w:ind w:right="-1"/>
        <w:rPr>
          <w:color w:val="000000"/>
        </w:rPr>
      </w:pPr>
    </w:p>
    <w:p w14:paraId="21BF8778" w14:textId="77777777" w:rsidR="00C5681E" w:rsidRDefault="00C5681E" w:rsidP="00AD2E01">
      <w:pPr>
        <w:tabs>
          <w:tab w:val="left" w:pos="-284"/>
        </w:tabs>
        <w:ind w:right="-1"/>
        <w:rPr>
          <w:color w:val="000000"/>
        </w:rPr>
      </w:pPr>
    </w:p>
    <w:p w14:paraId="4BBCCD40" w14:textId="77777777" w:rsidR="00C5681E" w:rsidRDefault="00C5681E" w:rsidP="00AD2E01">
      <w:pPr>
        <w:tabs>
          <w:tab w:val="left" w:pos="-284"/>
        </w:tabs>
        <w:ind w:right="-1"/>
        <w:rPr>
          <w:color w:val="000000"/>
        </w:rPr>
      </w:pPr>
    </w:p>
    <w:p w14:paraId="251AF51B" w14:textId="77777777" w:rsidR="00C5681E" w:rsidRDefault="00C5681E" w:rsidP="00AD2E01">
      <w:pPr>
        <w:tabs>
          <w:tab w:val="left" w:pos="-284"/>
        </w:tabs>
        <w:ind w:right="-1"/>
        <w:rPr>
          <w:color w:val="000000"/>
        </w:rPr>
      </w:pPr>
    </w:p>
    <w:p w14:paraId="1639D305" w14:textId="77777777" w:rsidR="00C5681E" w:rsidRDefault="00C5681E" w:rsidP="00AD2E01">
      <w:pPr>
        <w:tabs>
          <w:tab w:val="left" w:pos="-284"/>
        </w:tabs>
        <w:ind w:right="-1"/>
        <w:rPr>
          <w:color w:val="000000"/>
        </w:rPr>
      </w:pPr>
    </w:p>
    <w:p w14:paraId="436121DC" w14:textId="77777777" w:rsidR="00C5681E" w:rsidRDefault="00C5681E" w:rsidP="00AD2E01">
      <w:pPr>
        <w:tabs>
          <w:tab w:val="left" w:pos="-284"/>
        </w:tabs>
        <w:ind w:right="-1"/>
        <w:rPr>
          <w:color w:val="000000"/>
        </w:rPr>
      </w:pPr>
    </w:p>
    <w:p w14:paraId="005CD3DC" w14:textId="63D197F3" w:rsidR="00C5681E" w:rsidRDefault="00C5681E" w:rsidP="00AD2E01">
      <w:pPr>
        <w:tabs>
          <w:tab w:val="left" w:pos="-284"/>
        </w:tabs>
        <w:ind w:right="-1"/>
        <w:rPr>
          <w:color w:val="000000"/>
        </w:rPr>
      </w:pPr>
    </w:p>
    <w:p w14:paraId="7ABF221C" w14:textId="118C8E67" w:rsidR="00F462C3" w:rsidRDefault="00F462C3" w:rsidP="00AD2E01">
      <w:pPr>
        <w:tabs>
          <w:tab w:val="left" w:pos="-284"/>
        </w:tabs>
        <w:ind w:right="-1"/>
        <w:rPr>
          <w:color w:val="000000"/>
        </w:rPr>
      </w:pPr>
    </w:p>
    <w:p w14:paraId="583FAD34" w14:textId="1DE48F0A" w:rsidR="00F462C3" w:rsidRDefault="00F462C3" w:rsidP="00AD2E01">
      <w:pPr>
        <w:tabs>
          <w:tab w:val="left" w:pos="-284"/>
        </w:tabs>
        <w:ind w:right="-1"/>
        <w:rPr>
          <w:color w:val="000000"/>
        </w:rPr>
      </w:pPr>
    </w:p>
    <w:p w14:paraId="645042BB" w14:textId="761CE070" w:rsidR="00F462C3" w:rsidRDefault="00F462C3" w:rsidP="00AD2E01">
      <w:pPr>
        <w:tabs>
          <w:tab w:val="left" w:pos="-284"/>
        </w:tabs>
        <w:ind w:right="-1"/>
        <w:rPr>
          <w:color w:val="000000"/>
        </w:rPr>
      </w:pPr>
    </w:p>
    <w:p w14:paraId="4CDB2717" w14:textId="0E7787AF" w:rsidR="00F462C3" w:rsidRDefault="00F462C3" w:rsidP="00AD2E01">
      <w:pPr>
        <w:tabs>
          <w:tab w:val="left" w:pos="-284"/>
        </w:tabs>
        <w:ind w:right="-1"/>
        <w:rPr>
          <w:color w:val="000000"/>
        </w:rPr>
      </w:pPr>
    </w:p>
    <w:p w14:paraId="1A9CEE63" w14:textId="11720D15" w:rsidR="00F462C3" w:rsidRDefault="00F462C3" w:rsidP="00AD2E01">
      <w:pPr>
        <w:tabs>
          <w:tab w:val="left" w:pos="-284"/>
        </w:tabs>
        <w:ind w:right="-1"/>
        <w:rPr>
          <w:color w:val="000000"/>
        </w:rPr>
      </w:pPr>
    </w:p>
    <w:p w14:paraId="5F6C8C2F" w14:textId="624AD1B2" w:rsidR="00F462C3" w:rsidRDefault="00F462C3" w:rsidP="00AD2E01">
      <w:pPr>
        <w:tabs>
          <w:tab w:val="left" w:pos="-284"/>
        </w:tabs>
        <w:ind w:right="-1"/>
        <w:rPr>
          <w:color w:val="000000"/>
        </w:rPr>
      </w:pPr>
    </w:p>
    <w:p w14:paraId="6B5B85B5" w14:textId="31256E1C" w:rsidR="00F462C3" w:rsidRDefault="00F462C3" w:rsidP="00AD2E01">
      <w:pPr>
        <w:tabs>
          <w:tab w:val="left" w:pos="-284"/>
        </w:tabs>
        <w:ind w:right="-1"/>
        <w:rPr>
          <w:color w:val="000000"/>
        </w:rPr>
      </w:pPr>
    </w:p>
    <w:p w14:paraId="03FDFDAB" w14:textId="41F94643" w:rsidR="00F462C3" w:rsidRDefault="00F462C3" w:rsidP="00AD2E01">
      <w:pPr>
        <w:tabs>
          <w:tab w:val="left" w:pos="-284"/>
        </w:tabs>
        <w:ind w:right="-1"/>
        <w:rPr>
          <w:color w:val="000000"/>
        </w:rPr>
      </w:pPr>
    </w:p>
    <w:p w14:paraId="13095A93" w14:textId="68E471E5" w:rsidR="00F462C3" w:rsidRDefault="00F462C3" w:rsidP="00AD2E01">
      <w:pPr>
        <w:tabs>
          <w:tab w:val="left" w:pos="-284"/>
        </w:tabs>
        <w:ind w:right="-1"/>
        <w:rPr>
          <w:color w:val="000000"/>
        </w:rPr>
      </w:pPr>
    </w:p>
    <w:p w14:paraId="1EF25CBF" w14:textId="52DCDD35" w:rsidR="00F462C3" w:rsidRDefault="00F462C3" w:rsidP="00AD2E01">
      <w:pPr>
        <w:tabs>
          <w:tab w:val="left" w:pos="-284"/>
        </w:tabs>
        <w:ind w:right="-1"/>
        <w:rPr>
          <w:color w:val="000000"/>
        </w:rPr>
      </w:pPr>
    </w:p>
    <w:p w14:paraId="7E1F2194" w14:textId="0B58171E" w:rsidR="00F462C3" w:rsidRDefault="00F462C3" w:rsidP="00AD2E01">
      <w:pPr>
        <w:tabs>
          <w:tab w:val="left" w:pos="-284"/>
        </w:tabs>
        <w:ind w:right="-1"/>
        <w:rPr>
          <w:color w:val="000000"/>
        </w:rPr>
      </w:pPr>
    </w:p>
    <w:p w14:paraId="4D7B8030" w14:textId="15F18450" w:rsidR="00F462C3" w:rsidRDefault="00F462C3" w:rsidP="00AD2E01">
      <w:pPr>
        <w:tabs>
          <w:tab w:val="left" w:pos="-284"/>
        </w:tabs>
        <w:ind w:right="-1"/>
        <w:rPr>
          <w:color w:val="000000"/>
        </w:rPr>
      </w:pPr>
    </w:p>
    <w:p w14:paraId="6D6DA07D" w14:textId="21B2DACA" w:rsidR="00F462C3" w:rsidRDefault="00F462C3" w:rsidP="00AD2E01">
      <w:pPr>
        <w:tabs>
          <w:tab w:val="left" w:pos="-284"/>
        </w:tabs>
        <w:ind w:right="-1"/>
        <w:rPr>
          <w:color w:val="000000"/>
        </w:rPr>
      </w:pPr>
    </w:p>
    <w:p w14:paraId="65804921" w14:textId="0582575A" w:rsidR="00F462C3" w:rsidRDefault="00F462C3" w:rsidP="00AD2E01">
      <w:pPr>
        <w:tabs>
          <w:tab w:val="left" w:pos="-284"/>
        </w:tabs>
        <w:ind w:right="-1"/>
        <w:rPr>
          <w:color w:val="000000"/>
        </w:rPr>
      </w:pPr>
    </w:p>
    <w:p w14:paraId="745DBB6F" w14:textId="4AEC83D0" w:rsidR="00F462C3" w:rsidRDefault="00F462C3" w:rsidP="00AD2E01">
      <w:pPr>
        <w:tabs>
          <w:tab w:val="left" w:pos="-284"/>
        </w:tabs>
        <w:ind w:right="-1"/>
        <w:rPr>
          <w:color w:val="000000"/>
        </w:rPr>
      </w:pPr>
    </w:p>
    <w:p w14:paraId="6E89B161" w14:textId="77777777" w:rsidR="00F462C3" w:rsidRDefault="00F462C3" w:rsidP="00AD2E01">
      <w:pPr>
        <w:tabs>
          <w:tab w:val="left" w:pos="-284"/>
        </w:tabs>
        <w:ind w:right="-1"/>
        <w:rPr>
          <w:color w:val="000000"/>
        </w:rPr>
      </w:pPr>
    </w:p>
    <w:p w14:paraId="043857B9" w14:textId="77777777" w:rsidR="00C5681E" w:rsidRDefault="00C5681E" w:rsidP="00AD2E01">
      <w:pPr>
        <w:tabs>
          <w:tab w:val="left" w:pos="-284"/>
        </w:tabs>
        <w:ind w:right="-1"/>
        <w:rPr>
          <w:color w:val="000000"/>
        </w:rPr>
      </w:pPr>
      <w:bookmarkStart w:id="0" w:name="_GoBack"/>
      <w:bookmarkEnd w:id="0"/>
    </w:p>
    <w:sectPr w:rsidR="00C5681E" w:rsidSect="00C5681E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87EEF9" w14:textId="77777777" w:rsidR="00F34DEB" w:rsidRDefault="00F34DEB" w:rsidP="00C5681E">
      <w:r>
        <w:separator/>
      </w:r>
    </w:p>
  </w:endnote>
  <w:endnote w:type="continuationSeparator" w:id="0">
    <w:p w14:paraId="279DF705" w14:textId="77777777" w:rsidR="00F34DEB" w:rsidRDefault="00F34DEB" w:rsidP="00C568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308BF1" w14:textId="77777777" w:rsidR="00F34DEB" w:rsidRDefault="00F34DEB" w:rsidP="00C5681E">
      <w:r>
        <w:separator/>
      </w:r>
    </w:p>
  </w:footnote>
  <w:footnote w:type="continuationSeparator" w:id="0">
    <w:p w14:paraId="31085E7B" w14:textId="77777777" w:rsidR="00F34DEB" w:rsidRDefault="00F34DEB" w:rsidP="00C568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41410935"/>
      <w:docPartObj>
        <w:docPartGallery w:val="Page Numbers (Top of Page)"/>
        <w:docPartUnique/>
      </w:docPartObj>
    </w:sdtPr>
    <w:sdtEndPr/>
    <w:sdtContent>
      <w:p w14:paraId="178A7094" w14:textId="77777777" w:rsidR="00C5681E" w:rsidRDefault="00C5681E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74986">
          <w:rPr>
            <w:noProof/>
          </w:rPr>
          <w:t>3</w:t>
        </w:r>
        <w:r>
          <w:fldChar w:fldCharType="end"/>
        </w:r>
      </w:p>
    </w:sdtContent>
  </w:sdt>
  <w:p w14:paraId="350D8BB3" w14:textId="77777777" w:rsidR="00C5681E" w:rsidRDefault="00C5681E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4C7207"/>
    <w:multiLevelType w:val="hybridMultilevel"/>
    <w:tmpl w:val="FC7A5FF6"/>
    <w:lvl w:ilvl="0" w:tplc="7B747A44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596"/>
    <w:rsid w:val="00004524"/>
    <w:rsid w:val="0004659C"/>
    <w:rsid w:val="000E4525"/>
    <w:rsid w:val="000F6621"/>
    <w:rsid w:val="00152421"/>
    <w:rsid w:val="00162BF5"/>
    <w:rsid w:val="001955CD"/>
    <w:rsid w:val="001F1FD1"/>
    <w:rsid w:val="00222730"/>
    <w:rsid w:val="0029048C"/>
    <w:rsid w:val="00296555"/>
    <w:rsid w:val="003071B6"/>
    <w:rsid w:val="0043602E"/>
    <w:rsid w:val="004B0250"/>
    <w:rsid w:val="0063396B"/>
    <w:rsid w:val="00667B98"/>
    <w:rsid w:val="006A13EA"/>
    <w:rsid w:val="006F7EF0"/>
    <w:rsid w:val="007322E1"/>
    <w:rsid w:val="007773E0"/>
    <w:rsid w:val="008E776A"/>
    <w:rsid w:val="00903FB1"/>
    <w:rsid w:val="009926DC"/>
    <w:rsid w:val="009A4596"/>
    <w:rsid w:val="009C5A2E"/>
    <w:rsid w:val="00A50CAC"/>
    <w:rsid w:val="00AA0EB8"/>
    <w:rsid w:val="00AC0010"/>
    <w:rsid w:val="00AD0E81"/>
    <w:rsid w:val="00AD2E01"/>
    <w:rsid w:val="00B06768"/>
    <w:rsid w:val="00B74986"/>
    <w:rsid w:val="00B942B6"/>
    <w:rsid w:val="00BB4FC7"/>
    <w:rsid w:val="00C14A83"/>
    <w:rsid w:val="00C5681E"/>
    <w:rsid w:val="00CF0243"/>
    <w:rsid w:val="00E10BD6"/>
    <w:rsid w:val="00E5474F"/>
    <w:rsid w:val="00E70901"/>
    <w:rsid w:val="00EB2C11"/>
    <w:rsid w:val="00ED6BF8"/>
    <w:rsid w:val="00EF1DAB"/>
    <w:rsid w:val="00EF480B"/>
    <w:rsid w:val="00F0376E"/>
    <w:rsid w:val="00F34DEB"/>
    <w:rsid w:val="00F462C3"/>
    <w:rsid w:val="00F66DEC"/>
    <w:rsid w:val="00FB05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573D4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45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3">
    <w:name w:val="Font Style13"/>
    <w:uiPriority w:val="99"/>
    <w:rsid w:val="009A4596"/>
    <w:rPr>
      <w:rFonts w:ascii="Times New Roman" w:hAnsi="Times New Roman" w:cs="Times New Roman"/>
      <w:sz w:val="22"/>
      <w:szCs w:val="22"/>
    </w:rPr>
  </w:style>
  <w:style w:type="paragraph" w:styleId="a3">
    <w:name w:val="Normal (Web)"/>
    <w:basedOn w:val="a"/>
    <w:uiPriority w:val="99"/>
    <w:unhideWhenUsed/>
    <w:rsid w:val="009A4596"/>
    <w:pPr>
      <w:spacing w:before="100" w:beforeAutospacing="1" w:after="100" w:afterAutospacing="1"/>
    </w:pPr>
  </w:style>
  <w:style w:type="character" w:customStyle="1" w:styleId="FontStyle11">
    <w:name w:val="Font Style11"/>
    <w:uiPriority w:val="99"/>
    <w:rsid w:val="009A4596"/>
    <w:rPr>
      <w:rFonts w:ascii="Times New Roman" w:hAnsi="Times New Roman" w:cs="Times New Roman"/>
      <w:sz w:val="28"/>
      <w:szCs w:val="28"/>
    </w:rPr>
  </w:style>
  <w:style w:type="character" w:styleId="a4">
    <w:name w:val="Hyperlink"/>
    <w:basedOn w:val="a0"/>
    <w:uiPriority w:val="99"/>
    <w:semiHidden/>
    <w:unhideWhenUsed/>
    <w:rsid w:val="004B0250"/>
    <w:rPr>
      <w:color w:val="0563C1" w:themeColor="hyperlink"/>
      <w:u w:val="single"/>
    </w:rPr>
  </w:style>
  <w:style w:type="paragraph" w:customStyle="1" w:styleId="ConsPlusNormal">
    <w:name w:val="ConsPlusNormal"/>
    <w:rsid w:val="00EB2C11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5">
    <w:name w:val="List Paragraph"/>
    <w:basedOn w:val="a"/>
    <w:uiPriority w:val="34"/>
    <w:qFormat/>
    <w:rsid w:val="0029048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B0676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06768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C5681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568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C5681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5681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45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3">
    <w:name w:val="Font Style13"/>
    <w:uiPriority w:val="99"/>
    <w:rsid w:val="009A4596"/>
    <w:rPr>
      <w:rFonts w:ascii="Times New Roman" w:hAnsi="Times New Roman" w:cs="Times New Roman"/>
      <w:sz w:val="22"/>
      <w:szCs w:val="22"/>
    </w:rPr>
  </w:style>
  <w:style w:type="paragraph" w:styleId="a3">
    <w:name w:val="Normal (Web)"/>
    <w:basedOn w:val="a"/>
    <w:uiPriority w:val="99"/>
    <w:unhideWhenUsed/>
    <w:rsid w:val="009A4596"/>
    <w:pPr>
      <w:spacing w:before="100" w:beforeAutospacing="1" w:after="100" w:afterAutospacing="1"/>
    </w:pPr>
  </w:style>
  <w:style w:type="character" w:customStyle="1" w:styleId="FontStyle11">
    <w:name w:val="Font Style11"/>
    <w:uiPriority w:val="99"/>
    <w:rsid w:val="009A4596"/>
    <w:rPr>
      <w:rFonts w:ascii="Times New Roman" w:hAnsi="Times New Roman" w:cs="Times New Roman"/>
      <w:sz w:val="28"/>
      <w:szCs w:val="28"/>
    </w:rPr>
  </w:style>
  <w:style w:type="character" w:styleId="a4">
    <w:name w:val="Hyperlink"/>
    <w:basedOn w:val="a0"/>
    <w:uiPriority w:val="99"/>
    <w:semiHidden/>
    <w:unhideWhenUsed/>
    <w:rsid w:val="004B0250"/>
    <w:rPr>
      <w:color w:val="0563C1" w:themeColor="hyperlink"/>
      <w:u w:val="single"/>
    </w:rPr>
  </w:style>
  <w:style w:type="paragraph" w:customStyle="1" w:styleId="ConsPlusNormal">
    <w:name w:val="ConsPlusNormal"/>
    <w:rsid w:val="00EB2C11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5">
    <w:name w:val="List Paragraph"/>
    <w:basedOn w:val="a"/>
    <w:uiPriority w:val="34"/>
    <w:qFormat/>
    <w:rsid w:val="0029048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B0676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06768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C5681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568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C5681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5681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172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7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700</Words>
  <Characters>3990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2025-05-27T06:20:00Z</cp:lastPrinted>
  <dcterms:created xsi:type="dcterms:W3CDTF">2025-05-27T01:37:00Z</dcterms:created>
  <dcterms:modified xsi:type="dcterms:W3CDTF">2025-10-21T02:15:00Z</dcterms:modified>
</cp:coreProperties>
</file>